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943B" w14:textId="77777777" w:rsidR="007A2131" w:rsidRDefault="002B0B01" w:rsidP="007A2131">
      <w:pPr>
        <w:spacing w:after="0"/>
        <w:rPr>
          <w:rFonts w:ascii="Tahoma" w:hAnsi="Tahoma" w:cs="Tahoma"/>
          <w:b/>
          <w:bCs/>
          <w:sz w:val="22"/>
        </w:rPr>
      </w:pPr>
      <w:r w:rsidRPr="00AE4295">
        <w:rPr>
          <w:rFonts w:ascii="Tahoma" w:hAnsi="Tahoma" w:cs="Tahoma"/>
          <w:b/>
          <w:bCs/>
          <w:sz w:val="24"/>
          <w:szCs w:val="24"/>
        </w:rPr>
        <w:t>ISRM 2027 – The World’s Largest Rock Mechanics &amp; Rock Engineering Congress</w:t>
      </w:r>
    </w:p>
    <w:p w14:paraId="371003C6" w14:textId="56D113E1" w:rsidR="002B0B01" w:rsidRPr="002B0B01" w:rsidRDefault="002B0B01" w:rsidP="007A2131">
      <w:pPr>
        <w:spacing w:after="0"/>
        <w:rPr>
          <w:rFonts w:ascii="Tahoma" w:hAnsi="Tahoma" w:cs="Tahoma"/>
          <w:sz w:val="22"/>
        </w:rPr>
      </w:pPr>
      <w:r w:rsidRPr="002B0B01">
        <w:rPr>
          <w:rFonts w:ascii="Tahoma" w:hAnsi="Tahoma" w:cs="Tahoma"/>
          <w:sz w:val="22"/>
        </w:rPr>
        <w:br/>
        <w:t>Held only once every four years, ISRM Congress is the world’s premier and largest international gathering in rock mechanics and rock engineering.</w:t>
      </w:r>
    </w:p>
    <w:p w14:paraId="7C6D8C82" w14:textId="6B68C93D" w:rsidR="002B0B01" w:rsidRPr="002B0B01" w:rsidRDefault="002B0B01" w:rsidP="007A2131">
      <w:pPr>
        <w:spacing w:after="0"/>
        <w:rPr>
          <w:rFonts w:ascii="Tahoma" w:hAnsi="Tahoma" w:cs="Tahoma"/>
          <w:sz w:val="22"/>
        </w:rPr>
      </w:pPr>
      <w:r w:rsidRPr="002B0B01">
        <w:rPr>
          <w:rFonts w:ascii="Tahoma" w:hAnsi="Tahoma" w:cs="Tahoma"/>
          <w:sz w:val="22"/>
        </w:rPr>
        <w:t>Join over 2,000 experts from 70+ countries in vibrant Seoul, Korea, to explore cutting-edge innovations shaping a sustainable future in rock mechanics and rock engineering.</w:t>
      </w:r>
      <w:r w:rsidRPr="002B0B01">
        <w:rPr>
          <w:rFonts w:ascii="Tahoma" w:hAnsi="Tahoma" w:cs="Tahoma"/>
          <w:sz w:val="22"/>
        </w:rPr>
        <w:br/>
      </w:r>
    </w:p>
    <w:p w14:paraId="11B43F4E" w14:textId="77777777" w:rsidR="002B0B01" w:rsidRPr="002B0B01" w:rsidRDefault="002B0B01" w:rsidP="007A2131">
      <w:pPr>
        <w:spacing w:after="0"/>
        <w:rPr>
          <w:rFonts w:ascii="Tahoma" w:hAnsi="Tahoma" w:cs="Tahoma"/>
          <w:sz w:val="22"/>
        </w:rPr>
      </w:pPr>
      <w:r w:rsidRPr="002B0B01">
        <w:rPr>
          <w:rFonts w:ascii="Segoe UI Emoji" w:hAnsi="Segoe UI Emoji" w:cs="Segoe UI Emoji"/>
          <w:sz w:val="22"/>
        </w:rPr>
        <w:t>📍</w:t>
      </w:r>
      <w:r w:rsidRPr="002B0B01">
        <w:rPr>
          <w:rFonts w:ascii="Tahoma" w:hAnsi="Tahoma" w:cs="Tahoma"/>
          <w:sz w:val="22"/>
        </w:rPr>
        <w:t xml:space="preserve"> </w:t>
      </w:r>
      <w:r w:rsidRPr="002B0B01">
        <w:rPr>
          <w:rFonts w:ascii="Tahoma" w:hAnsi="Tahoma" w:cs="Tahoma"/>
          <w:b/>
          <w:bCs/>
          <w:sz w:val="22"/>
        </w:rPr>
        <w:t>Venue:</w:t>
      </w:r>
      <w:r w:rsidRPr="002B0B01">
        <w:rPr>
          <w:rFonts w:ascii="Tahoma" w:hAnsi="Tahoma" w:cs="Tahoma"/>
          <w:sz w:val="22"/>
        </w:rPr>
        <w:t xml:space="preserve"> COEX, Seoul, Korea</w:t>
      </w:r>
    </w:p>
    <w:p w14:paraId="4AED525A" w14:textId="63340A0D" w:rsidR="002B0B01" w:rsidRPr="002B0B01" w:rsidRDefault="002B0B01" w:rsidP="007A2131">
      <w:pPr>
        <w:spacing w:after="0"/>
        <w:rPr>
          <w:rFonts w:ascii="Tahoma" w:hAnsi="Tahoma" w:cs="Tahoma"/>
          <w:sz w:val="22"/>
        </w:rPr>
      </w:pPr>
      <w:r w:rsidRPr="002B0B01">
        <w:rPr>
          <w:rFonts w:ascii="Segoe UI Emoji" w:hAnsi="Segoe UI Emoji" w:cs="Segoe UI Emoji"/>
          <w:sz w:val="22"/>
        </w:rPr>
        <w:t>📅</w:t>
      </w:r>
      <w:r w:rsidRPr="002B0B01">
        <w:rPr>
          <w:rFonts w:ascii="Tahoma" w:hAnsi="Tahoma" w:cs="Tahoma"/>
          <w:sz w:val="22"/>
        </w:rPr>
        <w:t xml:space="preserve"> </w:t>
      </w:r>
      <w:r w:rsidRPr="002B0B01">
        <w:rPr>
          <w:rFonts w:ascii="Tahoma" w:hAnsi="Tahoma" w:cs="Tahoma"/>
          <w:b/>
          <w:bCs/>
          <w:sz w:val="22"/>
        </w:rPr>
        <w:t>Dates:</w:t>
      </w:r>
      <w:r w:rsidRPr="002B0B01">
        <w:rPr>
          <w:rFonts w:ascii="Tahoma" w:hAnsi="Tahoma" w:cs="Tahoma"/>
          <w:sz w:val="22"/>
        </w:rPr>
        <w:t xml:space="preserve"> October 16–23, 2027</w:t>
      </w:r>
    </w:p>
    <w:p w14:paraId="0D7D1752" w14:textId="02000BCB" w:rsidR="002B0B01" w:rsidRDefault="006869D9" w:rsidP="007A2131">
      <w:pPr>
        <w:spacing w:after="0"/>
        <w:rPr>
          <w:rFonts w:ascii="Tahoma" w:hAnsi="Tahoma" w:cs="Tahoma"/>
          <w:sz w:val="22"/>
        </w:rPr>
      </w:pPr>
      <w:r w:rsidRPr="006869D9">
        <w:rPr>
          <w:rFonts w:ascii="Segoe UI Emoji" w:hAnsi="Segoe UI Emoji" w:cs="Segoe UI Emoji"/>
          <w:sz w:val="22"/>
        </w:rPr>
        <w:t>📢</w:t>
      </w:r>
      <w:r w:rsidR="002B0B01" w:rsidRPr="002B0B01">
        <w:rPr>
          <w:rFonts w:ascii="Tahoma" w:hAnsi="Tahoma" w:cs="Tahoma"/>
          <w:sz w:val="22"/>
        </w:rPr>
        <w:t xml:space="preserve"> </w:t>
      </w:r>
      <w:r w:rsidR="002B0B01" w:rsidRPr="002B0B01">
        <w:rPr>
          <w:rFonts w:ascii="Tahoma" w:hAnsi="Tahoma" w:cs="Tahoma"/>
          <w:b/>
          <w:bCs/>
          <w:sz w:val="22"/>
        </w:rPr>
        <w:t>Call for Abstracts:</w:t>
      </w:r>
      <w:r w:rsidR="002B0B01" w:rsidRPr="002B0B01">
        <w:rPr>
          <w:rFonts w:ascii="Tahoma" w:hAnsi="Tahoma" w:cs="Tahoma"/>
          <w:sz w:val="22"/>
        </w:rPr>
        <w:t xml:space="preserve"> </w:t>
      </w:r>
      <w:r w:rsidR="002B0B01" w:rsidRPr="002B0B01">
        <w:rPr>
          <w:rFonts w:ascii="Tahoma" w:hAnsi="Tahoma" w:cs="Tahoma"/>
          <w:b/>
          <w:bCs/>
          <w:sz w:val="22"/>
        </w:rPr>
        <w:t>N</w:t>
      </w:r>
      <w:r w:rsidR="007A2131">
        <w:rPr>
          <w:rFonts w:ascii="Tahoma" w:hAnsi="Tahoma" w:cs="Tahoma" w:hint="eastAsia"/>
          <w:b/>
          <w:bCs/>
          <w:sz w:val="22"/>
        </w:rPr>
        <w:t>OW</w:t>
      </w:r>
      <w:r w:rsidR="002B0B01" w:rsidRPr="002B0B01">
        <w:rPr>
          <w:rFonts w:ascii="Tahoma" w:hAnsi="Tahoma" w:cs="Tahoma"/>
          <w:b/>
          <w:bCs/>
          <w:sz w:val="22"/>
        </w:rPr>
        <w:t xml:space="preserve"> O</w:t>
      </w:r>
      <w:r w:rsidR="007A2131">
        <w:rPr>
          <w:rFonts w:ascii="Tahoma" w:hAnsi="Tahoma" w:cs="Tahoma" w:hint="eastAsia"/>
          <w:b/>
          <w:bCs/>
          <w:sz w:val="22"/>
        </w:rPr>
        <w:t>PEN</w:t>
      </w:r>
      <w:r w:rsidR="002B0B01" w:rsidRPr="002B0B01">
        <w:rPr>
          <w:rFonts w:ascii="Tahoma" w:hAnsi="Tahoma" w:cs="Tahoma"/>
          <w:b/>
          <w:bCs/>
          <w:sz w:val="22"/>
        </w:rPr>
        <w:t>!</w:t>
      </w:r>
      <w:r w:rsidR="002B0B01" w:rsidRPr="002B0B01">
        <w:rPr>
          <w:rFonts w:ascii="Tahoma" w:hAnsi="Tahoma" w:cs="Tahoma"/>
          <w:sz w:val="22"/>
        </w:rPr>
        <w:t xml:space="preserve"> (Deadline: Nov 30, 2026)</w:t>
      </w:r>
    </w:p>
    <w:p w14:paraId="55570FFE" w14:textId="18E0E73F" w:rsidR="00150935" w:rsidRPr="00150935" w:rsidRDefault="00406099" w:rsidP="007A2131">
      <w:pPr>
        <w:spacing w:after="0"/>
        <w:rPr>
          <w:rFonts w:ascii="Tahoma" w:hAnsi="Tahoma" w:cs="Tahoma"/>
          <w:sz w:val="22"/>
        </w:rPr>
      </w:pPr>
      <w:r w:rsidRPr="00406099">
        <w:rPr>
          <w:rFonts w:ascii="Segoe UI Emoji" w:hAnsi="Segoe UI Emoji" w:cs="Segoe UI Emoji"/>
          <w:sz w:val="22"/>
        </w:rPr>
        <w:t>🌍</w:t>
      </w:r>
      <w:r w:rsidRPr="00406099">
        <w:rPr>
          <w:rFonts w:ascii="Tahoma" w:hAnsi="Tahoma" w:cs="Tahoma"/>
          <w:sz w:val="22"/>
        </w:rPr>
        <w:t xml:space="preserve"> ISRM Country Quota Lifted</w:t>
      </w:r>
      <w:r w:rsidRPr="00406099">
        <w:rPr>
          <w:rFonts w:ascii="Tahoma" w:hAnsi="Tahoma" w:cs="Tahoma"/>
          <w:sz w:val="22"/>
        </w:rPr>
        <w:br/>
        <w:t>Starting from ISRM 2027, there will be no limit on the number of papers submitted from each country.</w:t>
      </w:r>
    </w:p>
    <w:p w14:paraId="12F4695A" w14:textId="51FE5A00" w:rsidR="002B0B01" w:rsidRPr="002B0B01" w:rsidRDefault="002B0B01" w:rsidP="007A2131">
      <w:pPr>
        <w:spacing w:after="0"/>
        <w:rPr>
          <w:rFonts w:ascii="Tahoma" w:hAnsi="Tahoma" w:cs="Tahoma"/>
          <w:sz w:val="22"/>
        </w:rPr>
      </w:pPr>
      <w:r w:rsidRPr="002B0B01">
        <w:rPr>
          <w:rFonts w:ascii="Segoe UI Emoji" w:hAnsi="Segoe UI Emoji" w:cs="Segoe UI Emoji"/>
          <w:sz w:val="22"/>
        </w:rPr>
        <w:t>🔗</w:t>
      </w:r>
      <w:r w:rsidRPr="002B0B01">
        <w:rPr>
          <w:rFonts w:ascii="Tahoma" w:hAnsi="Tahoma" w:cs="Tahoma"/>
          <w:sz w:val="22"/>
        </w:rPr>
        <w:t xml:space="preserve"> </w:t>
      </w:r>
      <w:r w:rsidRPr="002B0B01">
        <w:rPr>
          <w:rFonts w:ascii="Tahoma" w:hAnsi="Tahoma" w:cs="Tahoma"/>
          <w:b/>
          <w:bCs/>
          <w:sz w:val="22"/>
        </w:rPr>
        <w:t>Visit Website:</w:t>
      </w:r>
      <w:r w:rsidRPr="002B0B01">
        <w:rPr>
          <w:rFonts w:ascii="Tahoma" w:hAnsi="Tahoma" w:cs="Tahoma"/>
          <w:sz w:val="22"/>
        </w:rPr>
        <w:t xml:space="preserve"> </w:t>
      </w:r>
      <w:hyperlink r:id="rId6" w:history="1">
        <w:r w:rsidRPr="002B0B01">
          <w:rPr>
            <w:rStyle w:val="ad"/>
            <w:rFonts w:ascii="Tahoma" w:hAnsi="Tahoma" w:cs="Tahoma"/>
            <w:sz w:val="22"/>
          </w:rPr>
          <w:t>www.isrm2027.com</w:t>
        </w:r>
      </w:hyperlink>
      <w:r w:rsidRPr="002B0B01">
        <w:rPr>
          <w:rFonts w:ascii="Tahoma" w:hAnsi="Tahoma" w:cs="Tahoma"/>
          <w:sz w:val="22"/>
        </w:rPr>
        <w:t xml:space="preserve"> </w:t>
      </w:r>
    </w:p>
    <w:p w14:paraId="292F74A6" w14:textId="7573B00A" w:rsidR="002B0B01" w:rsidRPr="002B0B01" w:rsidRDefault="002B0B01" w:rsidP="007A2131">
      <w:pPr>
        <w:spacing w:after="0"/>
        <w:rPr>
          <w:rFonts w:ascii="Tahoma" w:hAnsi="Tahoma" w:cs="Tahoma"/>
          <w:sz w:val="22"/>
        </w:rPr>
      </w:pPr>
      <w:r w:rsidRPr="002B0B01">
        <w:rPr>
          <w:rFonts w:ascii="Tahoma" w:hAnsi="Tahoma" w:cs="Tahoma"/>
          <w:noProof/>
          <w:sz w:val="22"/>
        </w:rPr>
        <w:drawing>
          <wp:anchor distT="0" distB="0" distL="114300" distR="114300" simplePos="0" relativeHeight="251658240" behindDoc="1" locked="0" layoutInCell="1" allowOverlap="1" wp14:anchorId="6AD67EFA" wp14:editId="2F390938">
            <wp:simplePos x="0" y="0"/>
            <wp:positionH relativeFrom="column">
              <wp:posOffset>-84454</wp:posOffset>
            </wp:positionH>
            <wp:positionV relativeFrom="paragraph">
              <wp:posOffset>377190</wp:posOffset>
            </wp:positionV>
            <wp:extent cx="5200650" cy="1808922"/>
            <wp:effectExtent l="0" t="0" r="0" b="1270"/>
            <wp:wrapTight wrapText="bothSides">
              <wp:wrapPolygon edited="0">
                <wp:start x="0" y="0"/>
                <wp:lineTo x="0" y="21388"/>
                <wp:lineTo x="21521" y="21388"/>
                <wp:lineTo x="21521" y="0"/>
                <wp:lineTo x="0" y="0"/>
              </wp:wrapPolygon>
            </wp:wrapTight>
            <wp:docPr id="5" name="그림 4">
              <a:extLst xmlns:a="http://schemas.openxmlformats.org/drawingml/2006/main">
                <a:ext uri="{FF2B5EF4-FFF2-40B4-BE49-F238E27FC236}">
                  <a16:creationId xmlns:a16="http://schemas.microsoft.com/office/drawing/2014/main" id="{4B6F1F52-CC03-6C2A-8FA3-24FC4FD4FA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4">
                      <a:extLst>
                        <a:ext uri="{FF2B5EF4-FFF2-40B4-BE49-F238E27FC236}">
                          <a16:creationId xmlns:a16="http://schemas.microsoft.com/office/drawing/2014/main" id="{4B6F1F52-CC03-6C2A-8FA3-24FC4FD4FA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808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0B01">
        <w:rPr>
          <w:rFonts w:ascii="Segoe UI Emoji" w:hAnsi="Segoe UI Emoji" w:cs="Segoe UI Emoji"/>
          <w:sz w:val="22"/>
        </w:rPr>
        <w:t>📄</w:t>
      </w:r>
      <w:r w:rsidRPr="002B0B01">
        <w:rPr>
          <w:rFonts w:ascii="Tahoma" w:hAnsi="Tahoma" w:cs="Tahoma"/>
          <w:sz w:val="22"/>
        </w:rPr>
        <w:t xml:space="preserve"> </w:t>
      </w:r>
      <w:r w:rsidRPr="002B0B01">
        <w:rPr>
          <w:rFonts w:ascii="Tahoma" w:hAnsi="Tahoma" w:cs="Tahoma"/>
          <w:b/>
          <w:bCs/>
          <w:sz w:val="22"/>
        </w:rPr>
        <w:t>Download Brochure:</w:t>
      </w:r>
      <w:hyperlink r:id="rId8" w:history="1">
        <w:r w:rsidRPr="002B0B01">
          <w:rPr>
            <w:rStyle w:val="ad"/>
            <w:rFonts w:ascii="Tahoma" w:hAnsi="Tahoma" w:cs="Tahoma"/>
            <w:b/>
            <w:bCs/>
            <w:sz w:val="22"/>
          </w:rPr>
          <w:t xml:space="preserve"> </w:t>
        </w:r>
      </w:hyperlink>
      <w:hyperlink r:id="rId9" w:history="1">
        <w:r w:rsidR="00BA679C" w:rsidRPr="008C3D7A">
          <w:rPr>
            <w:rStyle w:val="ad"/>
          </w:rPr>
          <w:t>Call for Abstracts</w:t>
        </w:r>
      </w:hyperlink>
    </w:p>
    <w:sectPr w:rsidR="002B0B01" w:rsidRPr="002B0B01" w:rsidSect="00F57F8F">
      <w:headerReference w:type="default" r:id="rId10"/>
      <w:footerReference w:type="default" r:id="rId11"/>
      <w:pgSz w:w="11906" w:h="16838"/>
      <w:pgMar w:top="720" w:right="720" w:bottom="568" w:left="720" w:header="851" w:footer="43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4D4F" w14:textId="77777777" w:rsidR="00BE6730" w:rsidRDefault="00BE6730" w:rsidP="0024121C">
      <w:pPr>
        <w:spacing w:after="0" w:line="240" w:lineRule="auto"/>
      </w:pPr>
      <w:r>
        <w:separator/>
      </w:r>
    </w:p>
  </w:endnote>
  <w:endnote w:type="continuationSeparator" w:id="0">
    <w:p w14:paraId="3B854A7F" w14:textId="77777777" w:rsidR="00BE6730" w:rsidRDefault="00BE6730" w:rsidP="0024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9080" w14:textId="22C62A3D" w:rsidR="00052DE2" w:rsidRPr="00F57F8F" w:rsidRDefault="00F57F8F" w:rsidP="00F57F8F">
    <w:pPr>
      <w:pStyle w:val="ac"/>
      <w:tabs>
        <w:tab w:val="clear" w:pos="4513"/>
        <w:tab w:val="clear" w:pos="9026"/>
        <w:tab w:val="left" w:pos="2295"/>
      </w:tabs>
      <w:rPr>
        <w:sz w:val="2"/>
        <w:szCs w:val="2"/>
      </w:rPr>
    </w:pPr>
    <w:r w:rsidRPr="00F57F8F"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3C0279D4" wp14:editId="4EE50DB5">
          <wp:simplePos x="0" y="0"/>
          <wp:positionH relativeFrom="column">
            <wp:posOffset>-457200</wp:posOffset>
          </wp:positionH>
          <wp:positionV relativeFrom="paragraph">
            <wp:posOffset>-21590</wp:posOffset>
          </wp:positionV>
          <wp:extent cx="7534275" cy="431929"/>
          <wp:effectExtent l="0" t="0" r="0" b="6350"/>
          <wp:wrapNone/>
          <wp:docPr id="100136225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27898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431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9EA6" w14:textId="77777777" w:rsidR="00BE6730" w:rsidRDefault="00BE6730" w:rsidP="0024121C">
      <w:pPr>
        <w:spacing w:after="0" w:line="240" w:lineRule="auto"/>
      </w:pPr>
      <w:r>
        <w:separator/>
      </w:r>
    </w:p>
  </w:footnote>
  <w:footnote w:type="continuationSeparator" w:id="0">
    <w:p w14:paraId="6421A945" w14:textId="77777777" w:rsidR="00BE6730" w:rsidRDefault="00BE6730" w:rsidP="0024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5960" w14:textId="309C6984" w:rsidR="0024121C" w:rsidRPr="00356572" w:rsidRDefault="008E689B" w:rsidP="00356572">
    <w:pPr>
      <w:pStyle w:val="ab"/>
    </w:pPr>
    <w:r w:rsidRPr="00F3001B">
      <w:rPr>
        <w:noProof/>
      </w:rPr>
      <w:drawing>
        <wp:anchor distT="0" distB="0" distL="114300" distR="114300" simplePos="0" relativeHeight="251661312" behindDoc="0" locked="0" layoutInCell="1" allowOverlap="1" wp14:anchorId="7B88CA29" wp14:editId="11AE7EE1">
          <wp:simplePos x="0" y="0"/>
          <wp:positionH relativeFrom="column">
            <wp:posOffset>-457200</wp:posOffset>
          </wp:positionH>
          <wp:positionV relativeFrom="paragraph">
            <wp:posOffset>-552450</wp:posOffset>
          </wp:positionV>
          <wp:extent cx="7534275" cy="1055346"/>
          <wp:effectExtent l="0" t="0" r="0" b="0"/>
          <wp:wrapNone/>
          <wp:docPr id="1944485506" name="그림 1" descr="텍스트, 폰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485506" name="그림 1" descr="텍스트, 폰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055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C0"/>
    <w:rsid w:val="00016A5B"/>
    <w:rsid w:val="00052DE2"/>
    <w:rsid w:val="00053619"/>
    <w:rsid w:val="00074E5D"/>
    <w:rsid w:val="00082247"/>
    <w:rsid w:val="00090132"/>
    <w:rsid w:val="00090F5E"/>
    <w:rsid w:val="00091D73"/>
    <w:rsid w:val="000A3A1D"/>
    <w:rsid w:val="000B261E"/>
    <w:rsid w:val="0011451B"/>
    <w:rsid w:val="001169E3"/>
    <w:rsid w:val="00150935"/>
    <w:rsid w:val="00150CE5"/>
    <w:rsid w:val="001B200A"/>
    <w:rsid w:val="001B5C03"/>
    <w:rsid w:val="001D4783"/>
    <w:rsid w:val="001E2689"/>
    <w:rsid w:val="00215935"/>
    <w:rsid w:val="0024121C"/>
    <w:rsid w:val="00272281"/>
    <w:rsid w:val="00295F8B"/>
    <w:rsid w:val="002B0B01"/>
    <w:rsid w:val="003146BA"/>
    <w:rsid w:val="003227F1"/>
    <w:rsid w:val="00340E50"/>
    <w:rsid w:val="00356572"/>
    <w:rsid w:val="00373C2C"/>
    <w:rsid w:val="00395466"/>
    <w:rsid w:val="003A0532"/>
    <w:rsid w:val="003D72E2"/>
    <w:rsid w:val="003F334C"/>
    <w:rsid w:val="00406099"/>
    <w:rsid w:val="0041078D"/>
    <w:rsid w:val="004438C3"/>
    <w:rsid w:val="00446BE1"/>
    <w:rsid w:val="00485471"/>
    <w:rsid w:val="004C3A15"/>
    <w:rsid w:val="004D0FD9"/>
    <w:rsid w:val="004D41B3"/>
    <w:rsid w:val="004D4683"/>
    <w:rsid w:val="004E3B76"/>
    <w:rsid w:val="00532598"/>
    <w:rsid w:val="00536476"/>
    <w:rsid w:val="00554D03"/>
    <w:rsid w:val="005720C6"/>
    <w:rsid w:val="00595637"/>
    <w:rsid w:val="005C3A77"/>
    <w:rsid w:val="005E08D2"/>
    <w:rsid w:val="00616B33"/>
    <w:rsid w:val="00622FC3"/>
    <w:rsid w:val="00646978"/>
    <w:rsid w:val="0065170A"/>
    <w:rsid w:val="006869D9"/>
    <w:rsid w:val="00701556"/>
    <w:rsid w:val="00732C50"/>
    <w:rsid w:val="007908E2"/>
    <w:rsid w:val="007A2131"/>
    <w:rsid w:val="007A7346"/>
    <w:rsid w:val="007C6FEE"/>
    <w:rsid w:val="007C7031"/>
    <w:rsid w:val="008050AF"/>
    <w:rsid w:val="00833219"/>
    <w:rsid w:val="00844A13"/>
    <w:rsid w:val="00846A6C"/>
    <w:rsid w:val="0085277E"/>
    <w:rsid w:val="00871D3F"/>
    <w:rsid w:val="008B7C03"/>
    <w:rsid w:val="008C3D7A"/>
    <w:rsid w:val="008D5905"/>
    <w:rsid w:val="008E689B"/>
    <w:rsid w:val="008F2BBB"/>
    <w:rsid w:val="00915B76"/>
    <w:rsid w:val="00936869"/>
    <w:rsid w:val="009401C6"/>
    <w:rsid w:val="00941C65"/>
    <w:rsid w:val="009579E4"/>
    <w:rsid w:val="009603BD"/>
    <w:rsid w:val="00990B4D"/>
    <w:rsid w:val="00A633A8"/>
    <w:rsid w:val="00A7237A"/>
    <w:rsid w:val="00A823DA"/>
    <w:rsid w:val="00AA03CD"/>
    <w:rsid w:val="00AC05EB"/>
    <w:rsid w:val="00AC2544"/>
    <w:rsid w:val="00AC4A96"/>
    <w:rsid w:val="00AD7BC4"/>
    <w:rsid w:val="00AE4295"/>
    <w:rsid w:val="00B218EC"/>
    <w:rsid w:val="00B54D5D"/>
    <w:rsid w:val="00BA679C"/>
    <w:rsid w:val="00BB1F1B"/>
    <w:rsid w:val="00BC37D0"/>
    <w:rsid w:val="00BD7362"/>
    <w:rsid w:val="00BE513D"/>
    <w:rsid w:val="00BE6730"/>
    <w:rsid w:val="00C1222E"/>
    <w:rsid w:val="00C33612"/>
    <w:rsid w:val="00C62FC0"/>
    <w:rsid w:val="00CA7146"/>
    <w:rsid w:val="00CF5512"/>
    <w:rsid w:val="00D06323"/>
    <w:rsid w:val="00D71E9E"/>
    <w:rsid w:val="00D80B53"/>
    <w:rsid w:val="00DB5618"/>
    <w:rsid w:val="00DE5B99"/>
    <w:rsid w:val="00E05C57"/>
    <w:rsid w:val="00E33DCE"/>
    <w:rsid w:val="00E3565D"/>
    <w:rsid w:val="00E43BC7"/>
    <w:rsid w:val="00E447CA"/>
    <w:rsid w:val="00E63E02"/>
    <w:rsid w:val="00E64BF4"/>
    <w:rsid w:val="00E77640"/>
    <w:rsid w:val="00E86268"/>
    <w:rsid w:val="00E9519D"/>
    <w:rsid w:val="00EA3D8F"/>
    <w:rsid w:val="00EC20C7"/>
    <w:rsid w:val="00ED3BED"/>
    <w:rsid w:val="00EE207F"/>
    <w:rsid w:val="00F425A4"/>
    <w:rsid w:val="00F4530D"/>
    <w:rsid w:val="00F57F8F"/>
    <w:rsid w:val="00F66A22"/>
    <w:rsid w:val="00FA51EE"/>
    <w:rsid w:val="00FA75CE"/>
    <w:rsid w:val="00FB3F63"/>
    <w:rsid w:val="00FE313A"/>
    <w:rsid w:val="00FE67F1"/>
    <w:rsid w:val="00FE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6E82E"/>
  <w15:chartTrackingRefBased/>
  <w15:docId w15:val="{6E887846-E8DA-454F-AA41-FCEBBFDE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FC0"/>
    <w:pPr>
      <w:widowControl w:val="0"/>
      <w:wordWrap w:val="0"/>
      <w:autoSpaceDE w:val="0"/>
      <w:autoSpaceDN w:val="0"/>
      <w:spacing w:line="259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62FC0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62FC0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62FC0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2FC0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2FC0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2FC0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62FC0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62FC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62FC0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62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62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62F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62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62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62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62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62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62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62F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C62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62FC0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C62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62FC0"/>
    <w:pPr>
      <w:spacing w:before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C62FC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62FC0"/>
    <w:pPr>
      <w:spacing w:line="240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C62FC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62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C62FC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62FC0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E77640"/>
    <w:rPr>
      <w:color w:val="666666"/>
    </w:rPr>
  </w:style>
  <w:style w:type="paragraph" w:styleId="ab">
    <w:name w:val="header"/>
    <w:basedOn w:val="a"/>
    <w:link w:val="Char3"/>
    <w:uiPriority w:val="99"/>
    <w:unhideWhenUsed/>
    <w:rsid w:val="0024121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24121C"/>
    <w:rPr>
      <w:sz w:val="20"/>
      <w:szCs w:val="22"/>
      <w14:ligatures w14:val="none"/>
    </w:rPr>
  </w:style>
  <w:style w:type="paragraph" w:styleId="ac">
    <w:name w:val="footer"/>
    <w:basedOn w:val="a"/>
    <w:link w:val="Char4"/>
    <w:uiPriority w:val="99"/>
    <w:unhideWhenUsed/>
    <w:rsid w:val="0024121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24121C"/>
    <w:rPr>
      <w:sz w:val="20"/>
      <w:szCs w:val="22"/>
      <w14:ligatures w14:val="none"/>
    </w:rPr>
  </w:style>
  <w:style w:type="character" w:styleId="ad">
    <w:name w:val="Hyperlink"/>
    <w:basedOn w:val="a0"/>
    <w:uiPriority w:val="99"/>
    <w:unhideWhenUsed/>
    <w:rsid w:val="002B0B01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B0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rm2027.com/data/ISRM2027_2nd_Announcement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http://www.isrm2027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isrm2027.com/data/ISRM2027_2nd_Announcement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나정 김</dc:creator>
  <cp:keywords/>
  <dc:description/>
  <cp:lastModifiedBy>나정 김</cp:lastModifiedBy>
  <cp:revision>10</cp:revision>
  <dcterms:created xsi:type="dcterms:W3CDTF">2026-04-28T05:10:00Z</dcterms:created>
  <dcterms:modified xsi:type="dcterms:W3CDTF">2026-05-13T08:02:00Z</dcterms:modified>
</cp:coreProperties>
</file>